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EB" w:rsidRPr="006306EB" w:rsidRDefault="006306EB" w:rsidP="006306E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</w:pPr>
      <w:r w:rsidRPr="006306EB">
        <w:rPr>
          <w:rFonts w:ascii="Arial" w:eastAsia="Times New Roman" w:hAnsi="Arial" w:cs="Arial"/>
          <w:b/>
          <w:color w:val="333333"/>
          <w:kern w:val="36"/>
          <w:sz w:val="40"/>
          <w:szCs w:val="40"/>
          <w:bdr w:val="none" w:sz="0" w:space="0" w:color="auto" w:frame="1"/>
          <w:lang w:eastAsia="ru-RU"/>
        </w:rPr>
        <w:t>Антитеррористическая защищенность ДОУ</w:t>
      </w:r>
    </w:p>
    <w:p w:rsidR="006306EB" w:rsidRPr="006306EB" w:rsidRDefault="00594DD0" w:rsidP="006306EB">
      <w:pPr>
        <w:shd w:val="clear" w:color="auto" w:fill="FFFFFF"/>
        <w:spacing w:after="0" w:line="348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Georgia" w:eastAsia="Times New Roman" w:hAnsi="Georgia" w:cs="Times New Roman"/>
          <w:noProof/>
          <w:color w:val="1930C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626739" cy="1597688"/>
            <wp:effectExtent l="19050" t="0" r="2161" b="0"/>
            <wp:docPr id="4" name="Рисунок 1" descr="02_bi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_bi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47" cy="159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DD0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Без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опасность зависит от нас самих. Полиция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6306EB" w:rsidRPr="006306EB" w:rsidRDefault="006306EB" w:rsidP="006306EB">
      <w:pPr>
        <w:shd w:val="clear" w:color="auto" w:fill="FFFFFF"/>
        <w:spacing w:after="316" w:line="348" w:lineRule="atLeast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6306EB">
        <w:rPr>
          <w:rFonts w:ascii="Georgia" w:eastAsia="Times New Roman" w:hAnsi="Georgia" w:cs="Times New Roman"/>
          <w:b/>
          <w:color w:val="333333"/>
          <w:sz w:val="28"/>
          <w:szCs w:val="28"/>
          <w:lang w:eastAsia="ru-RU"/>
        </w:rPr>
        <w:t>НОРМАТИВНО-ПРАВОВАЯ БАЗА</w:t>
      </w:r>
      <w:r w:rsidRPr="00194C17">
        <w:rPr>
          <w:rFonts w:ascii="Georgia" w:eastAsia="Times New Roman" w:hAnsi="Georgia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1. Федеральный закон от 28.12.2010 № 390-ФЗ «О безопасности»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softHyphen/>
        <w:t>ра за законностью их деятельности.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2. Федеральный закон от 6 марта 2006 года № 35-ФЗ «О противодействии терроризму».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3. Указ Правительства РФ от 12 мая 2009 года № 537 «О стратегии национальной безопасности Российской Федерации до 2020 года».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4. Указ Президента от 15 февраля 2006 № 116 «О мерах по противодействию терроризму».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="00194C17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5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. Письмо Министерства образования РФ «О проведении занятий по вопросам противодействия химическому и биологическому терроризму» от 15 </w:t>
      </w:r>
      <w:r w:rsidR="00194C17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октября 2001 г. № 42-15/42-11.</w:t>
      </w:r>
      <w:r w:rsidR="00194C17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6</w:t>
      </w:r>
      <w:r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 Типовая инструкция по организации охраны и обеспечению безопасности учреждений образования в области.</w:t>
      </w:r>
    </w:p>
    <w:p w:rsidR="006306EB" w:rsidRPr="006306EB" w:rsidRDefault="00194C17" w:rsidP="006306EB">
      <w:pPr>
        <w:shd w:val="clear" w:color="auto" w:fill="FFFFFF"/>
        <w:spacing w:after="316" w:line="348" w:lineRule="atLeast"/>
        <w:jc w:val="both"/>
        <w:rPr>
          <w:rFonts w:ascii="Georgia" w:eastAsia="Times New Roman" w:hAnsi="Georgia" w:cs="Times New Roman"/>
          <w:b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</w:t>
      </w:r>
      <w:r w:rsidR="00594DD0" w:rsidRPr="00194C17">
        <w:rPr>
          <w:rFonts w:ascii="Georgia" w:eastAsia="Times New Roman" w:hAnsi="Georgia" w:cs="Times New Roman"/>
          <w:b/>
          <w:color w:val="333333"/>
          <w:sz w:val="28"/>
          <w:szCs w:val="28"/>
          <w:lang w:eastAsia="ru-RU"/>
        </w:rPr>
        <w:t>ДОКУМЕНТЫ МК</w:t>
      </w:r>
      <w:r w:rsidR="006306EB" w:rsidRPr="006306EB">
        <w:rPr>
          <w:rFonts w:ascii="Georgia" w:eastAsia="Times New Roman" w:hAnsi="Georgia" w:cs="Times New Roman"/>
          <w:b/>
          <w:color w:val="333333"/>
          <w:sz w:val="28"/>
          <w:szCs w:val="28"/>
          <w:lang w:eastAsia="ru-RU"/>
        </w:rPr>
        <w:t>ДОУ</w:t>
      </w:r>
    </w:p>
    <w:p w:rsidR="006306EB" w:rsidRPr="006306EB" w:rsidRDefault="00194C17" w:rsidP="006306EB">
      <w:pPr>
        <w:shd w:val="clear" w:color="auto" w:fill="FFFFFF"/>
        <w:spacing w:after="0" w:line="348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1.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Наблюдательное дело о состоянии ан</w:t>
      </w:r>
      <w:r w:rsidR="00594DD0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титеррористической защищенности 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объекта: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— организационные документы (планы, приказы, инструкции, памятки, методические рекоменда</w:t>
      </w:r>
      <w:r w:rsidR="00594DD0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ции, справки, акты 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и т.д.);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— сведения о технической </w:t>
      </w:r>
      <w:proofErr w:type="spellStart"/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укрепленности</w:t>
      </w:r>
      <w:proofErr w:type="spellEnd"/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объ</w:t>
      </w:r>
      <w:r w:rsidR="00594DD0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екта (связь, освещение, наличие </w:t>
      </w:r>
      <w:r w:rsidR="00807D83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заборов и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т.д.);</w:t>
      </w:r>
      <w:r w:rsidR="00594DD0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— система взаимодействия с РО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ВД и другими службами, задействованными при возникновении чрезвычайных обстоятельств.</w:t>
      </w:r>
      <w:proofErr w:type="gramEnd"/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План взаимодействия с территориальными подразделениями МВД</w:t>
      </w:r>
      <w:r w:rsidR="00594DD0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, 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и другими заинтересованными ведомствами;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— план-схема эвакуации персонала при соверш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ении террористического акта.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2.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Приказ о назначении ответственного лица за проведение мероприятий антитерр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ористической направленности.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3.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План профилактических мероприятий по предупреждению, пресечению террористических акций.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4. Инструкции о действии персонала по недопущению на охраняемом объ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екте террористического акта.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5.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Схема взаимодействия с </w:t>
      </w:r>
      <w:r w:rsidR="00594DD0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Р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ОВД и другими службами, задействованными при возникновении ЧС.</w:t>
      </w:r>
      <w:r w:rsidR="006306EB" w:rsidRPr="006306EB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6. Информационные стенды.</w:t>
      </w:r>
    </w:p>
    <w:p w:rsidR="006306EB" w:rsidRPr="00194C17" w:rsidRDefault="006306EB" w:rsidP="00194C17">
      <w:pPr>
        <w:pStyle w:val="a6"/>
        <w:rPr>
          <w:rFonts w:ascii="Georgia" w:eastAsia="Times New Roman" w:hAnsi="Georgia"/>
          <w:b/>
          <w:color w:val="333333"/>
          <w:sz w:val="40"/>
          <w:szCs w:val="40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 xml:space="preserve">                                                                                                        </w:t>
      </w:r>
      <w:r w:rsidR="00594DD0">
        <w:rPr>
          <w:rFonts w:eastAsia="Times New Roman"/>
          <w:bdr w:val="none" w:sz="0" w:space="0" w:color="auto" w:frame="1"/>
          <w:lang w:eastAsia="ru-RU"/>
        </w:rPr>
        <w:t xml:space="preserve">                                           </w:t>
      </w:r>
      <w:r w:rsidR="00194C17">
        <w:rPr>
          <w:rFonts w:eastAsia="Times New Roman"/>
          <w:bdr w:val="none" w:sz="0" w:space="0" w:color="auto" w:frame="1"/>
          <w:lang w:eastAsia="ru-RU"/>
        </w:rPr>
        <w:t xml:space="preserve">                                                    </w:t>
      </w:r>
      <w:r w:rsidRPr="00194C17">
        <w:rPr>
          <w:rFonts w:eastAsia="Times New Roman"/>
          <w:b/>
          <w:sz w:val="40"/>
          <w:szCs w:val="40"/>
          <w:bdr w:val="none" w:sz="0" w:space="0" w:color="auto" w:frame="1"/>
          <w:lang w:eastAsia="ru-RU"/>
        </w:rPr>
        <w:t>Антитеррористическая безопасность</w:t>
      </w:r>
    </w:p>
    <w:p w:rsidR="006306EB" w:rsidRPr="00194C17" w:rsidRDefault="006306EB" w:rsidP="00194C17">
      <w:pPr>
        <w:pStyle w:val="a6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6306EB">
        <w:rPr>
          <w:rFonts w:ascii="Georgia" w:eastAsia="Times New Roman" w:hAnsi="Georgia"/>
          <w:color w:val="000000"/>
          <w:sz w:val="27"/>
          <w:szCs w:val="27"/>
          <w:bdr w:val="none" w:sz="0" w:space="0" w:color="auto" w:frame="1"/>
          <w:lang w:eastAsia="ru-RU"/>
        </w:rPr>
        <w:t>   </w:t>
      </w:r>
      <w:r w:rsidRPr="00194C17">
        <w:rPr>
          <w:rFonts w:ascii="Georgia" w:eastAsia="Times New Roman" w:hAnsi="Georgia"/>
          <w:color w:val="333333"/>
          <w:sz w:val="28"/>
          <w:szCs w:val="28"/>
          <w:bdr w:val="none" w:sz="0" w:space="0" w:color="auto" w:frame="1"/>
          <w:lang w:eastAsia="ru-RU"/>
        </w:rPr>
        <w:t>В последнее время озабоченность по поводу безопасности 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 </w:t>
      </w:r>
    </w:p>
    <w:p w:rsidR="006306EB" w:rsidRPr="00194C17" w:rsidRDefault="006306EB" w:rsidP="00194C17">
      <w:pPr>
        <w:pStyle w:val="a6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194C17">
        <w:rPr>
          <w:rFonts w:ascii="Georgia" w:eastAsia="Times New Roman" w:hAnsi="Georgia"/>
          <w:i/>
          <w:iCs/>
          <w:sz w:val="28"/>
          <w:szCs w:val="28"/>
          <w:bdr w:val="none" w:sz="0" w:space="0" w:color="auto" w:frame="1"/>
          <w:lang w:eastAsia="ru-RU"/>
        </w:rPr>
        <w:t>Терроризм</w:t>
      </w:r>
      <w:r w:rsidRPr="00194C17">
        <w:rPr>
          <w:rFonts w:ascii="Georgia" w:eastAsia="Times New Roman" w:hAnsi="Georgia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6306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800080"/>
          <w:sz w:val="27"/>
          <w:szCs w:val="27"/>
          <w:bdr w:val="none" w:sz="0" w:space="0" w:color="auto" w:frame="1"/>
          <w:lang w:eastAsia="ru-RU"/>
        </w:rPr>
        <w:t>ЕЖЕГОДНЫЙ ПЛАН АНТИТЕРРОРИСТИЧЕСКИХ МЕРОПРИЯТИЙ</w:t>
      </w: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br/>
      </w:r>
      <w:r w:rsidRPr="006306EB">
        <w:rPr>
          <w:rFonts w:ascii="Georgia" w:eastAsia="Times New Roman" w:hAnsi="Georgia" w:cs="Times New Roman"/>
          <w:b/>
          <w:bCs/>
          <w:color w:val="800080"/>
          <w:sz w:val="27"/>
          <w:szCs w:val="27"/>
          <w:bdr w:val="none" w:sz="0" w:space="0" w:color="auto" w:frame="1"/>
          <w:lang w:eastAsia="ru-RU"/>
        </w:rPr>
        <w:t>В ДЕТСКОМ САДУ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800080"/>
          <w:sz w:val="27"/>
          <w:szCs w:val="27"/>
          <w:bdr w:val="none" w:sz="0" w:space="0" w:color="auto" w:frame="1"/>
          <w:lang w:eastAsia="ru-RU"/>
        </w:rPr>
        <w:t>I. Работа с персоналом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1. Установление дежурства при входе  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 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3. Проведение инструктажей «Действия персонала при обнаружении подозрительного предмета, при захвате заложников, при поступлении угрозы по телефону», «Охрана жизни и здоровья детей в детском саду», «Памятка по мерам антитеррористической безопасности»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800080"/>
          <w:sz w:val="27"/>
          <w:szCs w:val="27"/>
          <w:bdr w:val="none" w:sz="0" w:space="0" w:color="auto" w:frame="1"/>
          <w:lang w:eastAsia="ru-RU"/>
        </w:rPr>
        <w:t>II. Работа с детьми</w:t>
      </w: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 </w:t>
      </w:r>
    </w:p>
    <w:p w:rsidR="006306EB" w:rsidRPr="006306EB" w:rsidRDefault="006306EB" w:rsidP="006306EB">
      <w:pPr>
        <w:pStyle w:val="a6"/>
        <w:rPr>
          <w:rFonts w:asciiTheme="minorHAnsi" w:eastAsiaTheme="minorHAnsi" w:hAnsiTheme="minorHAnsi" w:cstheme="minorBidi"/>
          <w:color w:val="7030A0"/>
          <w:sz w:val="28"/>
          <w:szCs w:val="28"/>
        </w:rPr>
      </w:pP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1. Беседы  и занятия с детьми на темы</w:t>
      </w:r>
      <w:r w:rsidRPr="006306EB">
        <w:rPr>
          <w:rFonts w:ascii="Georgia" w:eastAsia="Times New Roman" w:hAnsi="Georgia" w:cs="Times New Roman"/>
          <w:color w:val="660066"/>
          <w:sz w:val="28"/>
          <w:szCs w:val="28"/>
          <w:bdr w:val="none" w:sz="0" w:space="0" w:color="auto" w:frame="1"/>
          <w:lang w:eastAsia="ru-RU"/>
        </w:rPr>
        <w:t>:</w:t>
      </w:r>
      <w:r w:rsidRPr="006306EB">
        <w:rPr>
          <w:color w:val="660066"/>
          <w:sz w:val="28"/>
          <w:szCs w:val="28"/>
        </w:rPr>
        <w:t xml:space="preserve"> </w:t>
      </w:r>
      <w:r w:rsidRPr="006306EB">
        <w:rPr>
          <w:rStyle w:val="a7"/>
          <w:color w:val="660066"/>
          <w:sz w:val="28"/>
          <w:szCs w:val="28"/>
        </w:rPr>
        <w:t>«Как я должен поступать»;                              «Как вызвать полицию»;  «Когда мамы нет дома»; «Военные профессии»</w:t>
      </w:r>
      <w:r w:rsidRPr="006306EB">
        <w:t xml:space="preserve"> </w:t>
      </w: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 xml:space="preserve">«Правила поведения при общении с незнакомыми людьми», «Можно ли разговаривать с незнакомыми людьми», </w:t>
      </w:r>
      <w:r w:rsidRPr="006306EB">
        <w:rPr>
          <w:rFonts w:ascii="Georgia" w:eastAsia="Times New Roman" w:hAnsi="Georgia" w:cs="Times New Roman"/>
          <w:b/>
          <w:bCs/>
          <w:color w:val="800080"/>
          <w:sz w:val="27"/>
          <w:szCs w:val="27"/>
          <w:bdr w:val="none" w:sz="0" w:space="0" w:color="auto" w:frame="1"/>
          <w:lang w:eastAsia="ru-RU"/>
        </w:rPr>
        <w:t> </w:t>
      </w: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«Знаешь ли ты свой адрес, телефон и можешь ли объяснить, где живешь? », «Беседы с детьми на развитие навыков общения»</w:t>
      </w:r>
      <w:r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.</w:t>
      </w:r>
      <w:r w:rsidRPr="006306EB">
        <w:t xml:space="preserve"> </w:t>
      </w:r>
      <w:r>
        <w:t xml:space="preserve">                                                </w:t>
      </w:r>
      <w:r w:rsidRPr="006306EB">
        <w:rPr>
          <w:color w:val="7030A0"/>
          <w:sz w:val="28"/>
          <w:szCs w:val="28"/>
        </w:rPr>
        <w:t>Проведение ситуативных бесед в режимных моментах с воспитанниками повышению бдительности обучение правилам поведения в условиях ЧС.</w:t>
      </w:r>
    </w:p>
    <w:p w:rsidR="006306EB" w:rsidRPr="006306EB" w:rsidRDefault="006306EB" w:rsidP="006306EB">
      <w:pPr>
        <w:pStyle w:val="a6"/>
        <w:rPr>
          <w:rFonts w:asciiTheme="minorHAnsi" w:eastAsiaTheme="minorHAnsi" w:hAnsiTheme="minorHAnsi" w:cstheme="minorBidi"/>
          <w:color w:val="7030A0"/>
          <w:sz w:val="28"/>
          <w:szCs w:val="28"/>
        </w:rPr>
      </w:pPr>
      <w:r w:rsidRPr="006306EB">
        <w:rPr>
          <w:rFonts w:ascii="Georgia" w:eastAsia="Times New Roman" w:hAnsi="Georgia" w:cs="Times New Roman"/>
          <w:color w:val="7030A0"/>
          <w:sz w:val="28"/>
          <w:szCs w:val="28"/>
          <w:bdr w:val="none" w:sz="0" w:space="0" w:color="auto" w:frame="1"/>
          <w:lang w:eastAsia="ru-RU"/>
        </w:rPr>
        <w:t xml:space="preserve">2. Выставка рисунков по теме: </w:t>
      </w:r>
      <w:r w:rsidRPr="006306EB">
        <w:rPr>
          <w:color w:val="7030A0"/>
          <w:sz w:val="28"/>
          <w:szCs w:val="28"/>
        </w:rPr>
        <w:t xml:space="preserve">«Чтобы не было беды» </w:t>
      </w:r>
      <w:r w:rsidRPr="006306EB">
        <w:rPr>
          <w:rFonts w:ascii="Georgia" w:eastAsia="Times New Roman" w:hAnsi="Georgia" w:cs="Times New Roman"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Georgia" w:eastAsia="Times New Roman" w:hAnsi="Georgia" w:cs="Times New Roman"/>
          <w:color w:val="7030A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</w:t>
      </w: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3. Проведение практических занятий по эвакуации.</w:t>
      </w:r>
      <w:r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      </w:t>
      </w: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4. Обсуждение возможных чрезвычайных ситуаций.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800080"/>
          <w:sz w:val="27"/>
          <w:szCs w:val="27"/>
          <w:bdr w:val="none" w:sz="0" w:space="0" w:color="auto" w:frame="1"/>
          <w:lang w:eastAsia="ru-RU"/>
        </w:rPr>
        <w:t>III. Работа с родителями</w:t>
      </w:r>
    </w:p>
    <w:p w:rsidR="006306EB" w:rsidRPr="006306EB" w:rsidRDefault="00594DD0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-</w:t>
      </w:r>
      <w:r w:rsidR="006306EB"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 Консультации «Если обнаружили подозрительный предмет»,</w:t>
      </w:r>
      <w:r w:rsidR="00807D83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</w:t>
      </w:r>
      <w:r w:rsidR="006306EB"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 xml:space="preserve">— Беседы с  родителями о необходимости усиления </w:t>
      </w:r>
      <w:proofErr w:type="gramStart"/>
      <w:r w:rsidR="006306EB"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контроля за</w:t>
      </w:r>
      <w:proofErr w:type="gramEnd"/>
      <w:r w:rsidR="006306EB"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 xml:space="preserve"> детьми  и бдительности  в местах массового скопления людей.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— Обсуждение вопросов  антитеррористической безопасности на родительских собраниях</w:t>
      </w:r>
    </w:p>
    <w:p w:rsidR="006306EB" w:rsidRPr="006306EB" w:rsidRDefault="00807D83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— Оформление стенда « Т</w:t>
      </w:r>
      <w:r w:rsidR="006306EB"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ерроризм</w:t>
      </w:r>
      <w:r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-угроза миру</w:t>
      </w:r>
      <w:r w:rsidR="006306EB" w:rsidRPr="006306EB">
        <w:rPr>
          <w:rFonts w:ascii="Georgia" w:eastAsia="Times New Roman" w:hAnsi="Georgia" w:cs="Times New Roman"/>
          <w:color w:val="800080"/>
          <w:sz w:val="27"/>
          <w:szCs w:val="27"/>
          <w:bdr w:val="none" w:sz="0" w:space="0" w:color="auto" w:frame="1"/>
          <w:lang w:eastAsia="ru-RU"/>
        </w:rPr>
        <w:t>»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6306EB" w:rsidRPr="006306EB" w:rsidRDefault="00594DD0" w:rsidP="006306EB">
      <w:pPr>
        <w:shd w:val="clear" w:color="auto" w:fill="FFFFFF"/>
        <w:spacing w:after="0" w:line="348" w:lineRule="atLeast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B22222"/>
          <w:sz w:val="27"/>
          <w:szCs w:val="27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                            </w:t>
      </w:r>
      <w:r w:rsidR="006306EB" w:rsidRPr="006306EB">
        <w:rPr>
          <w:rFonts w:ascii="Georgia" w:eastAsia="Times New Roman" w:hAnsi="Georgia" w:cs="Times New Roman"/>
          <w:b/>
          <w:bCs/>
          <w:color w:val="B22222"/>
          <w:sz w:val="27"/>
          <w:szCs w:val="27"/>
          <w:bdr w:val="none" w:sz="0" w:space="0" w:color="auto" w:frame="1"/>
          <w:lang w:eastAsia="ru-RU"/>
        </w:rPr>
        <w:t>РЕКОМЕНДАЦИИ ГРАЖДАНАМ ПО ДЕЙСТВИЯМ ПРИ УГРОЗЕ СОВЕРШЕНИЯ ТЕРРОРИСТИЧЕСКОГО АКТА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 xml:space="preserve"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действовать в чрезвычайных ситуациях гражданам необходимо знать</w:t>
      </w:r>
      <w:proofErr w:type="gramEnd"/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 xml:space="preserve">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B22222"/>
          <w:sz w:val="27"/>
          <w:szCs w:val="27"/>
          <w:bdr w:val="none" w:sz="0" w:space="0" w:color="auto" w:frame="1"/>
          <w:lang w:eastAsia="ru-RU"/>
        </w:rPr>
        <w:t>Рекомендации при обнаружении подозрительного предмета.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возможно</w:t>
      </w:r>
      <w:proofErr w:type="gramEnd"/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 xml:space="preserve"> он принадлежит им. Если владелец не установлен, немедленно сообщи</w:t>
      </w:r>
      <w:r w:rsidR="00807D83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те о находке в ваше отделение по</w:t>
      </w: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лиции.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i/>
          <w:iCs/>
          <w:color w:val="B22222"/>
          <w:sz w:val="27"/>
          <w:szCs w:val="27"/>
          <w:bdr w:val="none" w:sz="0" w:space="0" w:color="auto" w:frame="1"/>
          <w:lang w:eastAsia="ru-RU"/>
        </w:rPr>
        <w:t>Во всех перечисленных случаях: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—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— зафиксируйте время обнаружения находки;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— незамедлительно сообщите в территориальный орган милиции;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—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 xml:space="preserve">—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радиовзрывателей</w:t>
      </w:r>
      <w:proofErr w:type="spellEnd"/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 xml:space="preserve"> обнаруженных, а также пока не обнаруженных взрывных устройств;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— обязательно дождитесь прибытия оперативно-следственной группы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lastRenderedPageBreak/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i/>
          <w:iCs/>
          <w:color w:val="B22222"/>
          <w:sz w:val="27"/>
          <w:szCs w:val="27"/>
          <w:bdr w:val="none" w:sz="0" w:space="0" w:color="auto" w:frame="1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gramStart"/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— наличие связей предмета с объектами окружающей обстановки в виде растяжек, приклеенной проволоки и т.д.;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— необычное размещение обнаруженного предмета;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— шумы из обнаруженного подозрительного предмета (характерный звук, присущий часовым механизмам, низкочастотные шумы);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—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ПАМЯТКА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ПЕРСОНАЛУ ОЪЕКТА ПО ПРЕДОТВРАЩЕНИЮ ТЕРРОРЕСТИЧЕСКИХ АКТОВ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Будьте наблюдательны! 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Будьте внимательны!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 Только вы можете распознать неадекватные дей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softHyphen/>
        <w:t>ствия посетителя в вашем рабочем помещении или вблизи него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Будьте бдительны!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 Каждый раз, придя на своё рабочее место, прове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softHyphen/>
        <w:t>ряйте отсутствие посторонних предметов.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Потренируйтесь: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 кому и как вы можете быстро и незаметно передать тревожную информацию.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Соблюдайте производственную дисциплину!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 Обеспечьте надёжные запо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softHyphen/>
        <w:t>ры постоянно закрытых дверей помещений, шкафов, столов.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lastRenderedPageBreak/>
        <w:t>Не будьте равнодушны к поведению посетителей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! Среди них может ока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softHyphen/>
        <w:t>заться злоумышленник.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Заблаговременно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 представьте себе возможные действия преступника вблизи вашего рабочего места и свои ответные действия.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Помните,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1F4E79"/>
          <w:sz w:val="27"/>
          <w:szCs w:val="27"/>
          <w:bdr w:val="none" w:sz="0" w:space="0" w:color="auto" w:frame="1"/>
          <w:lang w:eastAsia="ru-RU"/>
        </w:rPr>
        <w:t>Получив сведения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 xml:space="preserve"> о готовящемся теракте, сообщите об этом  в органы управления по делам ГОЧС и правоохранительные органы </w:t>
      </w:r>
      <w:proofErr w:type="gramStart"/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по</w:t>
      </w:r>
      <w:proofErr w:type="gramEnd"/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тел</w:t>
      </w:r>
      <w:proofErr w:type="gramEnd"/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 xml:space="preserve">. </w:t>
      </w:r>
      <w:r w:rsidR="00807D83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«112»,</w:t>
      </w:r>
      <w:r w:rsidRPr="006306EB">
        <w:rPr>
          <w:rFonts w:ascii="Georgia" w:eastAsia="Times New Roman" w:hAnsi="Georgia" w:cs="Times New Roman"/>
          <w:color w:val="1F4E79"/>
          <w:sz w:val="27"/>
          <w:szCs w:val="27"/>
          <w:bdr w:val="none" w:sz="0" w:space="0" w:color="auto" w:frame="1"/>
          <w:lang w:eastAsia="ru-RU"/>
        </w:rPr>
        <w:t>«01», «02» и руководителю объекта. Оставайтесь на рабочем месте. Будьте хладнокровны. Действуйте по команде.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Times New Roman" w:eastAsia="Times New Roman" w:hAnsi="Times New Roman" w:cs="Times New Roman"/>
          <w:color w:val="1F4E79"/>
          <w:sz w:val="27"/>
          <w:szCs w:val="27"/>
          <w:bdr w:val="none" w:sz="0" w:space="0" w:color="auto" w:frame="1"/>
          <w:lang w:eastAsia="ru-RU"/>
        </w:rPr>
        <w:t> 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B22222"/>
          <w:sz w:val="27"/>
          <w:szCs w:val="27"/>
          <w:bdr w:val="none" w:sz="0" w:space="0" w:color="auto" w:frame="1"/>
          <w:lang w:eastAsia="ru-RU"/>
        </w:rPr>
        <w:t>РОДИТЕЛИ!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B22222"/>
          <w:sz w:val="27"/>
          <w:szCs w:val="27"/>
          <w:bdr w:val="none" w:sz="0" w:space="0" w:color="auto" w:frame="1"/>
          <w:lang w:eastAsia="ru-RU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B22222"/>
          <w:sz w:val="27"/>
          <w:szCs w:val="27"/>
          <w:bdr w:val="none" w:sz="0" w:space="0" w:color="auto" w:frame="1"/>
          <w:lang w:eastAsia="ru-RU"/>
        </w:rPr>
        <w:t>Общие правила безопасности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 xml:space="preserve"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тысячами участников</w:t>
      </w:r>
      <w:proofErr w:type="gramEnd"/>
      <w:r w:rsidRPr="006306EB">
        <w:rPr>
          <w:rFonts w:ascii="Georgia" w:eastAsia="Times New Roman" w:hAnsi="Georgia" w:cs="Times New Roman"/>
          <w:color w:val="B22222"/>
          <w:sz w:val="27"/>
          <w:szCs w:val="27"/>
          <w:bdr w:val="none" w:sz="0" w:space="0" w:color="auto" w:frame="1"/>
          <w:lang w:eastAsia="ru-RU"/>
        </w:rPr>
        <w:t>, в популярных развлекательных заведениях, торговых центрах.</w:t>
      </w:r>
    </w:p>
    <w:p w:rsidR="006306EB" w:rsidRPr="006306EB" w:rsidRDefault="006306EB" w:rsidP="006306EB">
      <w:pPr>
        <w:numPr>
          <w:ilvl w:val="0"/>
          <w:numId w:val="1"/>
        </w:numPr>
        <w:shd w:val="clear" w:color="auto" w:fill="FFFFFF"/>
        <w:spacing w:after="0" w:line="240" w:lineRule="auto"/>
        <w:ind w:left="23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6306EB" w:rsidRPr="006306EB" w:rsidRDefault="006306EB" w:rsidP="006306EB">
      <w:pPr>
        <w:numPr>
          <w:ilvl w:val="0"/>
          <w:numId w:val="1"/>
        </w:numPr>
        <w:shd w:val="clear" w:color="auto" w:fill="FFFFFF"/>
        <w:spacing w:after="0" w:line="240" w:lineRule="auto"/>
        <w:ind w:left="23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t>На подозрительные телефонные разговоры рядом стоящих лиц</w:t>
      </w:r>
    </w:p>
    <w:p w:rsidR="006306EB" w:rsidRPr="006306EB" w:rsidRDefault="006306EB" w:rsidP="006306EB">
      <w:pPr>
        <w:numPr>
          <w:ilvl w:val="0"/>
          <w:numId w:val="1"/>
        </w:numPr>
        <w:shd w:val="clear" w:color="auto" w:fill="FFFFFF"/>
        <w:spacing w:after="0" w:line="240" w:lineRule="auto"/>
        <w:ind w:left="23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6306EB" w:rsidRPr="006306EB" w:rsidRDefault="006306EB" w:rsidP="006306EB">
      <w:pPr>
        <w:numPr>
          <w:ilvl w:val="0"/>
          <w:numId w:val="1"/>
        </w:numPr>
        <w:shd w:val="clear" w:color="auto" w:fill="FFFFFF"/>
        <w:spacing w:after="0" w:line="240" w:lineRule="auto"/>
        <w:ind w:left="23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6306EB" w:rsidRPr="006306EB" w:rsidRDefault="006306EB" w:rsidP="006306EB">
      <w:pPr>
        <w:numPr>
          <w:ilvl w:val="0"/>
          <w:numId w:val="1"/>
        </w:numPr>
        <w:shd w:val="clear" w:color="auto" w:fill="FFFFFF"/>
        <w:spacing w:after="0" w:line="240" w:lineRule="auto"/>
        <w:ind w:left="23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6306EB" w:rsidRPr="006306EB" w:rsidRDefault="006306EB" w:rsidP="006306EB">
      <w:pPr>
        <w:numPr>
          <w:ilvl w:val="0"/>
          <w:numId w:val="1"/>
        </w:numPr>
        <w:shd w:val="clear" w:color="auto" w:fill="FFFFFF"/>
        <w:spacing w:after="0" w:line="240" w:lineRule="auto"/>
        <w:ind w:left="23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6306EB" w:rsidRPr="006306EB" w:rsidRDefault="006306EB" w:rsidP="006306EB">
      <w:pPr>
        <w:numPr>
          <w:ilvl w:val="0"/>
          <w:numId w:val="1"/>
        </w:numPr>
        <w:shd w:val="clear" w:color="auto" w:fill="FFFFFF"/>
        <w:spacing w:after="0" w:line="240" w:lineRule="auto"/>
        <w:ind w:left="23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6306EB" w:rsidRPr="006306EB" w:rsidRDefault="006306EB" w:rsidP="006306EB">
      <w:pPr>
        <w:numPr>
          <w:ilvl w:val="0"/>
          <w:numId w:val="1"/>
        </w:numPr>
        <w:shd w:val="clear" w:color="auto" w:fill="FFFFFF"/>
        <w:spacing w:after="0" w:line="240" w:lineRule="auto"/>
        <w:ind w:left="23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t xml:space="preserve">В семье надо разработать план действий при чрезвычайных обстоятельствах. У всех членов семьи должны быть номера телефонов, </w:t>
      </w:r>
      <w:r w:rsidRPr="006306EB">
        <w:rPr>
          <w:rFonts w:ascii="Georgia" w:eastAsia="Times New Roman" w:hAnsi="Georgia" w:cs="Arial"/>
          <w:color w:val="B22222"/>
          <w:sz w:val="27"/>
          <w:szCs w:val="27"/>
          <w:bdr w:val="none" w:sz="0" w:space="0" w:color="auto" w:frame="1"/>
          <w:lang w:eastAsia="ru-RU"/>
        </w:rPr>
        <w:lastRenderedPageBreak/>
        <w:t>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6306EB" w:rsidRPr="006306EB" w:rsidRDefault="00194C17" w:rsidP="006306EB">
      <w:pPr>
        <w:shd w:val="clear" w:color="auto" w:fill="FFFFFF"/>
        <w:spacing w:after="0" w:line="348" w:lineRule="atLeast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</w:t>
      </w:r>
      <w:r w:rsidR="006306EB"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БУДЬТЕ БДИТЕЛЬНЫ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ПРИ ВОЗНИКНОВЕНИИ ЧРЕЗВЫЧАЙНЫХ СИТУАЦИЙ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ЗВОНИТЕ</w:t>
      </w:r>
      <w:r w:rsidRPr="006306EB">
        <w:rPr>
          <w:rFonts w:ascii="Georgia" w:eastAsia="Times New Roman" w:hAnsi="Georgia" w:cs="Times New Roman"/>
          <w:color w:val="FF0000"/>
          <w:sz w:val="27"/>
          <w:szCs w:val="27"/>
          <w:bdr w:val="none" w:sz="0" w:space="0" w:color="auto" w:frame="1"/>
          <w:lang w:eastAsia="ru-RU"/>
        </w:rPr>
        <w:t> </w:t>
      </w: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ПО СОТОВОМУ ТЕЛЕФОНУ: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МЧС, ПОЖАРНАЯ  ЧАСТЬ     —   101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ПОЛИЦИЯ</w:t>
      </w:r>
      <w:r w:rsidRPr="006306EB">
        <w:rPr>
          <w:rFonts w:ascii="Georgia" w:eastAsia="Times New Roman" w:hAnsi="Georgia" w:cs="Times New Roman"/>
          <w:color w:val="FF0000"/>
          <w:sz w:val="27"/>
          <w:szCs w:val="27"/>
          <w:bdr w:val="none" w:sz="0" w:space="0" w:color="auto" w:frame="1"/>
          <w:lang w:eastAsia="ru-RU"/>
        </w:rPr>
        <w:t>                                       </w:t>
      </w: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—</w:t>
      </w:r>
      <w:r w:rsidRPr="006306EB">
        <w:rPr>
          <w:rFonts w:ascii="Georgia" w:eastAsia="Times New Roman" w:hAnsi="Georgia" w:cs="Times New Roman"/>
          <w:color w:val="FF0000"/>
          <w:sz w:val="27"/>
          <w:szCs w:val="27"/>
          <w:bdr w:val="none" w:sz="0" w:space="0" w:color="auto" w:frame="1"/>
          <w:lang w:eastAsia="ru-RU"/>
        </w:rPr>
        <w:t>  </w:t>
      </w: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102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СКОРАЯ ПОМОЩЬ</w:t>
      </w:r>
      <w:r w:rsidRPr="006306EB">
        <w:rPr>
          <w:rFonts w:ascii="Georgia" w:eastAsia="Times New Roman" w:hAnsi="Georgia" w:cs="Times New Roman"/>
          <w:color w:val="FF0000"/>
          <w:sz w:val="27"/>
          <w:szCs w:val="27"/>
          <w:bdr w:val="none" w:sz="0" w:space="0" w:color="auto" w:frame="1"/>
          <w:lang w:eastAsia="ru-RU"/>
        </w:rPr>
        <w:t>                     </w:t>
      </w: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—</w:t>
      </w:r>
      <w:r w:rsidRPr="006306EB">
        <w:rPr>
          <w:rFonts w:ascii="Georgia" w:eastAsia="Times New Roman" w:hAnsi="Georgia" w:cs="Times New Roman"/>
          <w:color w:val="FF0000"/>
          <w:sz w:val="27"/>
          <w:szCs w:val="27"/>
          <w:bdr w:val="none" w:sz="0" w:space="0" w:color="auto" w:frame="1"/>
          <w:lang w:eastAsia="ru-RU"/>
        </w:rPr>
        <w:t>  </w:t>
      </w: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103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ГАЗОВАЯ СЛУЖБА</w:t>
      </w:r>
      <w:r w:rsidRPr="006306EB">
        <w:rPr>
          <w:rFonts w:ascii="Georgia" w:eastAsia="Times New Roman" w:hAnsi="Georgia" w:cs="Times New Roman"/>
          <w:color w:val="FF0000"/>
          <w:sz w:val="27"/>
          <w:szCs w:val="27"/>
          <w:bdr w:val="none" w:sz="0" w:space="0" w:color="auto" w:frame="1"/>
          <w:lang w:eastAsia="ru-RU"/>
        </w:rPr>
        <w:t>                     </w:t>
      </w: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—  104</w:t>
      </w:r>
    </w:p>
    <w:p w:rsidR="006306EB" w:rsidRPr="006306EB" w:rsidRDefault="006306EB" w:rsidP="006306EB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СЛУЖБА СПАСЕНИЯ</w:t>
      </w:r>
      <w:r w:rsidRPr="006306EB">
        <w:rPr>
          <w:rFonts w:ascii="Georgia" w:eastAsia="Times New Roman" w:hAnsi="Georgia" w:cs="Times New Roman"/>
          <w:color w:val="FF0000"/>
          <w:sz w:val="27"/>
          <w:szCs w:val="27"/>
          <w:bdr w:val="none" w:sz="0" w:space="0" w:color="auto" w:frame="1"/>
          <w:lang w:eastAsia="ru-RU"/>
        </w:rPr>
        <w:t>                </w:t>
      </w: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—</w:t>
      </w:r>
      <w:r w:rsidRPr="006306EB">
        <w:rPr>
          <w:rFonts w:ascii="Georgia" w:eastAsia="Times New Roman" w:hAnsi="Georgia" w:cs="Times New Roman"/>
          <w:color w:val="FF0000"/>
          <w:sz w:val="27"/>
          <w:szCs w:val="27"/>
          <w:bdr w:val="none" w:sz="0" w:space="0" w:color="auto" w:frame="1"/>
          <w:lang w:eastAsia="ru-RU"/>
        </w:rPr>
        <w:t>  </w:t>
      </w:r>
      <w:r w:rsidRPr="006306EB">
        <w:rPr>
          <w:rFonts w:ascii="Georgia" w:eastAsia="Times New Roman" w:hAnsi="Georgi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112</w:t>
      </w:r>
    </w:p>
    <w:p w:rsidR="00D34EE4" w:rsidRDefault="00D34EE4"/>
    <w:sectPr w:rsidR="00D34EE4" w:rsidSect="00D34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6509F"/>
    <w:multiLevelType w:val="multilevel"/>
    <w:tmpl w:val="13C0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306EB"/>
    <w:rsid w:val="00194C17"/>
    <w:rsid w:val="00594DD0"/>
    <w:rsid w:val="006306EB"/>
    <w:rsid w:val="00807D83"/>
    <w:rsid w:val="00D3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EE4"/>
  </w:style>
  <w:style w:type="paragraph" w:styleId="1">
    <w:name w:val="heading 1"/>
    <w:basedOn w:val="a"/>
    <w:link w:val="10"/>
    <w:uiPriority w:val="9"/>
    <w:qFormat/>
    <w:rsid w:val="00630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0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6EB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306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306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ds1sd.ru/wp-content/uploads/2016/03/02_big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2019-02-01T11:09:00Z</dcterms:created>
  <dcterms:modified xsi:type="dcterms:W3CDTF">2019-02-01T11:46:00Z</dcterms:modified>
</cp:coreProperties>
</file>