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A0" w:rsidRPr="00A73013" w:rsidRDefault="007165A0" w:rsidP="00716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</w:pPr>
      <w:r w:rsidRPr="00A73013">
        <w:rPr>
          <w:rFonts w:ascii="Times New Roman" w:eastAsia="Times New Roman" w:hAnsi="Times New Roman"/>
          <w:b/>
          <w:bCs/>
          <w:i/>
          <w:noProof/>
          <w:color w:val="17365D" w:themeColor="text2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-1085215</wp:posOffset>
            </wp:positionH>
            <wp:positionV relativeFrom="paragraph">
              <wp:posOffset>-712470</wp:posOffset>
            </wp:positionV>
            <wp:extent cx="7551420" cy="10725150"/>
            <wp:effectExtent l="19050" t="0" r="0" b="0"/>
            <wp:wrapNone/>
            <wp:docPr id="1" name="Рисунок 1" descr="D:\Pictures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фо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3013"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  <w:t>Структура и система  управления                                                                            МКДОУ «</w:t>
      </w:r>
      <w:proofErr w:type="spellStart"/>
      <w:r w:rsidRPr="00A73013"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  <w:t>Хили-Пенджикский</w:t>
      </w:r>
      <w:proofErr w:type="spellEnd"/>
      <w:r w:rsidRPr="00A73013"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  <w:t xml:space="preserve"> </w:t>
      </w:r>
      <w:proofErr w:type="spellStart"/>
      <w:r w:rsidRPr="00A73013"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  <w:t>д</w:t>
      </w:r>
      <w:proofErr w:type="spellEnd"/>
      <w:r w:rsidRPr="00A73013"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  <w:t>/с «Ласточка».</w:t>
      </w:r>
    </w:p>
    <w:p w:rsidR="007165A0" w:rsidRPr="00A73013" w:rsidRDefault="007165A0" w:rsidP="00716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</w:pPr>
    </w:p>
    <w:p w:rsidR="007165A0" w:rsidRPr="00A73013" w:rsidRDefault="007165A0" w:rsidP="007165A0">
      <w:pPr>
        <w:spacing w:after="0"/>
        <w:jc w:val="both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  </w:t>
      </w: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>Управление Учреждением</w:t>
      </w:r>
      <w:r w:rsidRPr="00A73013"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  <w:t xml:space="preserve"> 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lang w:eastAsia="ru-RU"/>
        </w:rPr>
        <w:t>МКДОУ «</w:t>
      </w:r>
      <w:proofErr w:type="spellStart"/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lang w:eastAsia="ru-RU"/>
        </w:rPr>
        <w:t>Хили-Пенджикский</w:t>
      </w:r>
      <w:proofErr w:type="spellEnd"/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lang w:eastAsia="ru-RU"/>
        </w:rPr>
        <w:t xml:space="preserve"> </w:t>
      </w:r>
      <w:proofErr w:type="spellStart"/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lang w:eastAsia="ru-RU"/>
        </w:rPr>
        <w:t>д</w:t>
      </w:r>
      <w:proofErr w:type="spellEnd"/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lang w:eastAsia="ru-RU"/>
        </w:rPr>
        <w:t>/с «Ласточка»</w:t>
      </w: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 xml:space="preserve"> осуществляется в соответствии с законодательством Российской Федерации и Уставом Учреждения. </w:t>
      </w:r>
    </w:p>
    <w:p w:rsidR="007165A0" w:rsidRPr="00A73013" w:rsidRDefault="007165A0" w:rsidP="007165A0">
      <w:pPr>
        <w:spacing w:after="0"/>
        <w:jc w:val="both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 xml:space="preserve"> Учредителем  и собственником имущества Учреждения является Администрации МР «Табасаранский район»</w:t>
      </w:r>
      <w:proofErr w:type="gramStart"/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>.Ф</w:t>
      </w:r>
      <w:proofErr w:type="gramEnd"/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>ункции и полномочия  Учредителя осуществляет  МКОУ «Управление Образования»Администрации  муниципального района «Табасаранский район» далее учредитель.</w:t>
      </w:r>
    </w:p>
    <w:p w:rsidR="007165A0" w:rsidRPr="00A73013" w:rsidRDefault="007165A0" w:rsidP="007165A0">
      <w:pPr>
        <w:spacing w:after="0"/>
        <w:jc w:val="both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 xml:space="preserve">Управление осуществляется на основе сочетания принципов единоначалия и коллегиальности. Единоличным исполнительным органом ДОУ является заведующий, который осуществляет текущее руководство деятельности ДОУ.  </w:t>
      </w:r>
    </w:p>
    <w:p w:rsidR="007165A0" w:rsidRPr="00A73013" w:rsidRDefault="007165A0" w:rsidP="007165A0">
      <w:pPr>
        <w:spacing w:after="0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 xml:space="preserve">Коллегиальные органы управления ДОУ: </w:t>
      </w:r>
    </w:p>
    <w:p w:rsidR="007165A0" w:rsidRPr="00A73013" w:rsidRDefault="007165A0" w:rsidP="007165A0">
      <w:pPr>
        <w:spacing w:after="0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- Педагогический совет;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br/>
        <w:t>- Общее собрание трудового коллектива, Профсоюзный комитет;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br/>
        <w:t>- Общее родительское собрание, родительский комитет</w:t>
      </w: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>.</w:t>
      </w:r>
    </w:p>
    <w:p w:rsidR="007165A0" w:rsidRPr="00A73013" w:rsidRDefault="007165A0" w:rsidP="007165A0">
      <w:pPr>
        <w:spacing w:after="0"/>
        <w:jc w:val="both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 xml:space="preserve">Структура, порядок формирования, срок полномочий и компетенция органов управления ДОУ, порядок принятия ими решения устанавливается уставом ДОУ в соответствии с законодательством Российской Федерации. </w:t>
      </w:r>
    </w:p>
    <w:p w:rsidR="007165A0" w:rsidRPr="00A73013" w:rsidRDefault="007165A0" w:rsidP="007165A0">
      <w:pPr>
        <w:spacing w:after="0"/>
        <w:jc w:val="both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>ДОУ самостоятельно в формировании своей структуры. Имеет в своей структуре различные структурные подразделения, обеспечивающие осуществление образовательной деятельности с учетом уровня, вида и реализуемой образовательной программы, формы обучения и режима пребывания воспитанников.</w:t>
      </w:r>
    </w:p>
    <w:p w:rsidR="007165A0" w:rsidRPr="00A73013" w:rsidRDefault="007165A0" w:rsidP="007165A0">
      <w:pPr>
        <w:spacing w:after="0"/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</w:pP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Управляющая система состоит из двух структур:</w:t>
      </w:r>
      <w:r w:rsidRPr="00A73013">
        <w:rPr>
          <w:rFonts w:ascii="Times New Roman" w:eastAsia="Times New Roman" w:hAnsi="Times New Roman"/>
          <w:i/>
          <w:color w:val="17365D" w:themeColor="text2" w:themeShade="BF"/>
          <w:sz w:val="24"/>
          <w:szCs w:val="24"/>
          <w:lang w:eastAsia="ru-RU"/>
        </w:rPr>
        <w:br/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1 структура – коллегиальное  управление: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br/>
        <w:t xml:space="preserve">- </w:t>
      </w:r>
      <w:proofErr w:type="gramStart"/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Педагогический совет;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br/>
        <w:t>- Профсоюзный комитет;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br/>
        <w:t>- Общее собрание трудового коллектива;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br/>
        <w:t>- Общее родительское собрание, родительский комитет.</w:t>
      </w:r>
      <w:r w:rsidRPr="00A73013">
        <w:rPr>
          <w:rFonts w:ascii="Times New Roman" w:eastAsia="Times New Roman" w:hAnsi="Times New Roman"/>
          <w:i/>
          <w:color w:val="17365D" w:themeColor="text2" w:themeShade="BF"/>
          <w:sz w:val="24"/>
          <w:szCs w:val="24"/>
          <w:lang w:eastAsia="ru-RU"/>
        </w:rPr>
        <w:br/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2 структура – административное управление, которое имеет линейную структуру:</w:t>
      </w:r>
      <w:r w:rsidRPr="00A73013">
        <w:rPr>
          <w:rFonts w:ascii="Times New Roman" w:eastAsia="Times New Roman" w:hAnsi="Times New Roman"/>
          <w:i/>
          <w:color w:val="17365D" w:themeColor="text2" w:themeShade="BF"/>
          <w:sz w:val="24"/>
          <w:szCs w:val="24"/>
          <w:lang w:eastAsia="ru-RU"/>
        </w:rPr>
        <w:br/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1 уровень управления  – заведующий ДОУ.</w:t>
      </w:r>
      <w:r w:rsidRPr="00A73013">
        <w:rPr>
          <w:rFonts w:ascii="Times New Roman" w:eastAsia="Times New Roman" w:hAnsi="Times New Roman"/>
          <w:i/>
          <w:color w:val="17365D" w:themeColor="text2" w:themeShade="BF"/>
          <w:sz w:val="24"/>
          <w:szCs w:val="24"/>
          <w:lang w:eastAsia="ru-RU"/>
        </w:rPr>
        <w:br/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2 уровень управления – методист/ воспитатель,  медсестра, завхоз.</w:t>
      </w:r>
      <w:proofErr w:type="gramEnd"/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 xml:space="preserve">                                       Объект их управления – часть коллектива согласно функциональным обязанностям (педагогический персонал, учебно-вспомогательный персонал, обслуживающий персонал).</w:t>
      </w:r>
      <w:r w:rsidRPr="00A73013">
        <w:rPr>
          <w:rFonts w:ascii="Times New Roman" w:eastAsia="Times New Roman" w:hAnsi="Times New Roman"/>
          <w:i/>
          <w:color w:val="17365D" w:themeColor="text2" w:themeShade="BF"/>
          <w:sz w:val="24"/>
          <w:szCs w:val="24"/>
          <w:lang w:eastAsia="ru-RU"/>
        </w:rPr>
        <w:br/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3 уровень управления - осуществляется воспитателями, специалистами, обслуживающим персоналом.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br/>
        <w:t> Объект управления – дети и родители (законные представители)</w:t>
      </w:r>
    </w:p>
    <w:p w:rsidR="007165A0" w:rsidRPr="00A73013" w:rsidRDefault="007165A0" w:rsidP="007165A0">
      <w:pPr>
        <w:spacing w:after="0" w:line="240" w:lineRule="auto"/>
        <w:rPr>
          <w:rFonts w:ascii="Times New Roman" w:eastAsia="Times New Roman" w:hAnsi="Times New Roman"/>
          <w:i/>
          <w:color w:val="17365D" w:themeColor="text2" w:themeShade="BF"/>
          <w:sz w:val="24"/>
          <w:szCs w:val="24"/>
          <w:lang w:eastAsia="ru-RU"/>
        </w:rPr>
      </w:pP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A73013" w:rsidRDefault="007165A0" w:rsidP="007165A0">
      <w:pPr>
        <w:spacing w:after="0" w:line="240" w:lineRule="auto"/>
        <w:ind w:firstLine="708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eastAsia="Times New Roman" w:hAnsi="Times New Roman"/>
          <w:i/>
          <w:color w:val="17365D" w:themeColor="text2" w:themeShade="BF"/>
          <w:sz w:val="24"/>
          <w:szCs w:val="24"/>
          <w:lang w:eastAsia="ru-RU"/>
        </w:rPr>
        <w:t> </w:t>
      </w: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>Таким образом, в ДОУ реализуется  возможность  участия  в  управлении   детским  садом  всех  участников  образовательного  процесса.  Заведующий детским садом занимает место координатора стратегических направлений.    В детском саду функционирует  Первичная профсоюзная организация.  </w:t>
      </w:r>
    </w:p>
    <w:p w:rsidR="00A73013" w:rsidRDefault="00A73013">
      <w:pPr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i/>
          <w:color w:val="17365D" w:themeColor="text2" w:themeShade="BF"/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-194"/>
        <w:tblW w:w="106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4"/>
        <w:gridCol w:w="5299"/>
        <w:gridCol w:w="2533"/>
      </w:tblGrid>
      <w:tr w:rsidR="00A73013" w:rsidRPr="00866E7A" w:rsidTr="00AA003A">
        <w:trPr>
          <w:trHeight w:val="651"/>
          <w:tblCellSpacing w:w="0" w:type="dxa"/>
        </w:trPr>
        <w:tc>
          <w:tcPr>
            <w:tcW w:w="10606" w:type="dxa"/>
            <w:gridSpan w:val="3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A73013" w:rsidRPr="00A73013" w:rsidRDefault="00A73013" w:rsidP="00AA00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iCs/>
                <w:noProof/>
                <w:color w:val="17365D" w:themeColor="text2" w:themeShade="BF"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-754380</wp:posOffset>
                  </wp:positionH>
                  <wp:positionV relativeFrom="paragraph">
                    <wp:posOffset>-665480</wp:posOffset>
                  </wp:positionV>
                  <wp:extent cx="7551420" cy="10700385"/>
                  <wp:effectExtent l="19050" t="0" r="0" b="0"/>
                  <wp:wrapNone/>
                  <wp:docPr id="2" name="Рисунок 2" descr="D:\Pictures\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ictures\ф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1420" cy="1070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3013">
              <w:rPr>
                <w:rFonts w:ascii="Times New Roman" w:eastAsia="Times New Roman" w:hAnsi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  <w:lang w:eastAsia="ru-RU"/>
              </w:rPr>
              <w:t>Деятельность структурных подразделений в МКДОУ</w:t>
            </w: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МКДОУ «</w:t>
            </w:r>
            <w:proofErr w:type="spellStart"/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Хили-Пенджикский</w:t>
            </w:r>
            <w:proofErr w:type="spellEnd"/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д</w:t>
            </w:r>
            <w:proofErr w:type="spellEnd"/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/с «Ласточка»</w:t>
            </w:r>
          </w:p>
        </w:tc>
      </w:tr>
      <w:tr w:rsidR="00A73013" w:rsidRPr="00866E7A" w:rsidTr="00AA003A">
        <w:trPr>
          <w:trHeight w:val="651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Структурное подразделение ДОУ</w:t>
            </w: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Цели и задачи,</w:t>
            </w: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структурного</w:t>
            </w:r>
            <w:proofErr w:type="gramEnd"/>
          </w:p>
          <w:p w:rsidR="00A73013" w:rsidRPr="00A73013" w:rsidRDefault="00A73013" w:rsidP="00AA003A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подразделения</w:t>
            </w:r>
          </w:p>
        </w:tc>
      </w:tr>
      <w:tr w:rsidR="00A73013" w:rsidRPr="00A73013" w:rsidTr="00AA003A">
        <w:trPr>
          <w:trHeight w:val="2770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Заведующий МКДОУ</w:t>
            </w:r>
          </w:p>
          <w:p w:rsidR="00A73013" w:rsidRPr="00A73013" w:rsidRDefault="00A73013" w:rsidP="00AA003A">
            <w:pPr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  <w:p w:rsidR="00A73013" w:rsidRPr="00A73013" w:rsidRDefault="00A73013" w:rsidP="00AA003A">
            <w:pPr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rPr>
                <w:rFonts w:ascii="Times New Roman" w:hAnsi="Times New Roman"/>
                <w:b/>
                <w:i/>
                <w:color w:val="17365D" w:themeColor="text2" w:themeShade="BF"/>
              </w:rPr>
            </w:pPr>
            <w:r w:rsidRPr="00A73013">
              <w:rPr>
                <w:rFonts w:ascii="Times New Roman" w:hAnsi="Times New Roman"/>
                <w:b/>
                <w:i/>
                <w:color w:val="17365D" w:themeColor="text2" w:themeShade="BF"/>
              </w:rPr>
              <w:t>Заведующий ДОУ несет ответственность за руководство образовательной, воспитательной работы и организационно-хозяйственной деятельностью ДОУ. Права и обязанности заведующего ДОУ, его компетенция в области управления определяются в соответствии с законодательством об образовании и уставом ДОУ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 xml:space="preserve">АУП, педагогические работники, </w:t>
            </w: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УВП и МОП</w:t>
            </w:r>
          </w:p>
          <w:p w:rsidR="00A73013" w:rsidRPr="00A73013" w:rsidRDefault="00A73013" w:rsidP="00AA003A">
            <w:pPr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</w:tc>
      </w:tr>
      <w:tr w:rsidR="00A73013" w:rsidRPr="00A73013" w:rsidTr="00AA003A">
        <w:trPr>
          <w:trHeight w:val="135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 xml:space="preserve">Педагогический совет </w:t>
            </w:r>
            <w:r w:rsidRPr="00A73013"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  <w:br/>
            </w:r>
          </w:p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  <w:p w:rsidR="00A73013" w:rsidRPr="00A73013" w:rsidRDefault="00A73013" w:rsidP="00AA003A">
            <w:pPr>
              <w:spacing w:after="0" w:line="135" w:lineRule="atLeast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Выполнение нормативных документов по дошкольному воспитанию РФ. Утверждение годового плана работы и программного развития ДОУ. Обсуждение  и выполнение государственного образовательного стандарта.</w:t>
            </w:r>
          </w:p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Повышение уровня воспитательно-образовательной работы с дошкольниками.</w:t>
            </w:r>
          </w:p>
          <w:p w:rsidR="00A73013" w:rsidRPr="00A73013" w:rsidRDefault="00A73013" w:rsidP="00AA003A">
            <w:pPr>
              <w:spacing w:after="0" w:line="135" w:lineRule="atLeast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Внедрение 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взаимосвязи.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Заведующий</w:t>
            </w: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Методист/ воспитатель</w:t>
            </w: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Специалисты</w:t>
            </w: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Воспитатели</w:t>
            </w: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  <w:p w:rsidR="00A73013" w:rsidRPr="00A73013" w:rsidRDefault="00A73013" w:rsidP="00AA003A">
            <w:pPr>
              <w:spacing w:after="0" w:line="135" w:lineRule="atLeast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</w:tc>
      </w:tr>
      <w:tr w:rsidR="00A73013" w:rsidRPr="00A73013" w:rsidTr="00AA003A">
        <w:trPr>
          <w:trHeight w:val="135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Общее собрание трудового коллектива</w:t>
            </w: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ДОУ.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Все работники ДОУ</w:t>
            </w:r>
          </w:p>
        </w:tc>
      </w:tr>
      <w:tr w:rsidR="00A73013" w:rsidRPr="00A73013" w:rsidTr="00AA003A">
        <w:trPr>
          <w:trHeight w:val="135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135" w:lineRule="atLeast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Рабочая  группа</w:t>
            </w: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Оказание помощи в организации воспитательно-образовательной работы, творческой активности педагогов.</w:t>
            </w:r>
          </w:p>
          <w:p w:rsidR="00A73013" w:rsidRPr="00A73013" w:rsidRDefault="00A73013" w:rsidP="00AA003A">
            <w:pPr>
              <w:spacing w:after="0" w:line="135" w:lineRule="atLeast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Внедрение в педагогический процесс новых форм работы с детьми.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135" w:lineRule="atLeast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Специалисты и</w:t>
            </w:r>
          </w:p>
          <w:p w:rsidR="00A73013" w:rsidRPr="00A73013" w:rsidRDefault="00A73013" w:rsidP="00AA003A">
            <w:pPr>
              <w:spacing w:after="0" w:line="135" w:lineRule="atLeast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воспитатели ДОУ</w:t>
            </w:r>
          </w:p>
        </w:tc>
      </w:tr>
      <w:tr w:rsidR="00A73013" w:rsidRPr="00A73013" w:rsidTr="00AA003A">
        <w:trPr>
          <w:trHeight w:val="510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Родительские комитеты групп</w:t>
            </w: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Обеспечение постоянной взаимосвязи детского сада с родителями. Осуществление помощи ДОУ для функционирования.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Родители от групп.</w:t>
            </w:r>
          </w:p>
        </w:tc>
      </w:tr>
      <w:tr w:rsidR="00A73013" w:rsidRPr="00A73013" w:rsidTr="00AA003A">
        <w:trPr>
          <w:trHeight w:val="315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Профсоюзный комитет</w:t>
            </w: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Представление защиты социально-трудовых прав и профессиональных интересов членов коллектива. Разработка и согласование нормативно-правовых документов ДОУ, имеющих отношение к выполнению Трудового законодательства. Контроль над их соблюдением и выполнением.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Члены коллектива</w:t>
            </w:r>
          </w:p>
        </w:tc>
      </w:tr>
    </w:tbl>
    <w:p w:rsidR="007165A0" w:rsidRPr="00A73013" w:rsidRDefault="007165A0" w:rsidP="007165A0">
      <w:pPr>
        <w:spacing w:after="0" w:line="240" w:lineRule="auto"/>
        <w:ind w:firstLine="708"/>
        <w:rPr>
          <w:i/>
          <w:color w:val="17365D" w:themeColor="text2" w:themeShade="BF"/>
        </w:rPr>
      </w:pPr>
    </w:p>
    <w:p w:rsidR="00135CB7" w:rsidRDefault="00135CB7" w:rsidP="00135CB7">
      <w:pPr>
        <w:jc w:val="right"/>
      </w:pPr>
    </w:p>
    <w:p w:rsidR="00135CB7" w:rsidRDefault="00135CB7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-1121324</wp:posOffset>
            </wp:positionH>
            <wp:positionV relativeFrom="paragraph">
              <wp:posOffset>-711852</wp:posOffset>
            </wp:positionV>
            <wp:extent cx="7619365" cy="10674891"/>
            <wp:effectExtent l="19050" t="0" r="635" b="0"/>
            <wp:wrapNone/>
            <wp:docPr id="4" name="Рисунок 4" descr="D:\Pictures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ictures\фо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885" cy="1067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5CB7">
        <w:rPr>
          <w:noProof/>
          <w:lang w:eastAsia="ru-RU"/>
        </w:rPr>
        <w:object w:dxaOrig="9911" w:dyaOrig="126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55pt;height:631.15pt" o:ole="">
            <v:imagedata r:id="rId5" o:title=""/>
          </v:shape>
          <o:OLEObject Type="Embed" ProgID="Word.Document.12" ShapeID="_x0000_i1025" DrawAspect="Content" ObjectID="_1613300259" r:id="rId6">
            <o:FieldCodes>\s</o:FieldCodes>
          </o:OLEObject>
        </w:object>
      </w:r>
    </w:p>
    <w:sectPr w:rsidR="00135CB7" w:rsidSect="00BA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165A0"/>
    <w:rsid w:val="00135CB7"/>
    <w:rsid w:val="0065711E"/>
    <w:rsid w:val="007165A0"/>
    <w:rsid w:val="009E5674"/>
    <w:rsid w:val="00A73013"/>
    <w:rsid w:val="00BA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A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2019-03-05T06:19:00Z</dcterms:created>
  <dcterms:modified xsi:type="dcterms:W3CDTF">2019-03-05T11:11:00Z</dcterms:modified>
</cp:coreProperties>
</file>